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F" w:rsidRPr="00B62146" w:rsidRDefault="00B7144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2146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 3</w:t>
      </w:r>
    </w:p>
    <w:p w:rsidR="00B7144D" w:rsidRDefault="00B714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 РАДА ТРЕЋЕГ РАЗРЕДА ЗА ПЕРИОД</w:t>
      </w:r>
      <w:r w:rsidR="00B62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4-8. 5. 2020. </w:t>
      </w:r>
    </w:p>
    <w:p w:rsidR="00B7144D" w:rsidRDefault="00B714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НАСТАВНИЦЕ: Ивана Маринко и Светлана Вулић</w:t>
      </w:r>
    </w:p>
    <w:p w:rsidR="00B7144D" w:rsidRDefault="00B7144D" w:rsidP="00B714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Настава се одвија по плану у „гугл-учионици“. Организују се видео-часови у свим одељењима, као један од облика подршке ученицима у савладавању градива и могућности добијања оцена. </w:t>
      </w:r>
    </w:p>
    <w:p w:rsidR="00B7144D" w:rsidRPr="00F9094C" w:rsidRDefault="00B7144D" w:rsidP="00B71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14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Р. Петровић, </w:t>
      </w:r>
      <w:r w:rsidRPr="00B7144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Људи говоре</w:t>
      </w:r>
      <w:r w:rsidRPr="00B714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(путописна проза) – обрада</w:t>
      </w:r>
      <w:r w:rsidR="00F9094C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GoBack"/>
    <w:bookmarkEnd w:id="0"/>
    <w:p w:rsidR="00F9094C" w:rsidRDefault="00F9094C" w:rsidP="00F9094C">
      <w:pPr>
        <w:pStyle w:val="NormalWeb"/>
        <w:spacing w:before="0" w:beforeAutospacing="0" w:after="0" w:afterAutospacing="0"/>
        <w:ind w:left="810"/>
        <w:jc w:val="both"/>
      </w:pPr>
      <w:r>
        <w:fldChar w:fldCharType="begin"/>
      </w:r>
      <w:r>
        <w:instrText xml:space="preserve"> HYPERLINK "https://skolasvilajnac.edu.rs/wp-content/uploads/Rastko-Petrovic-Ljudi-govore.pdf" </w:instrText>
      </w:r>
      <w:r>
        <w:fldChar w:fldCharType="separate"/>
      </w:r>
      <w:r>
        <w:rPr>
          <w:rStyle w:val="Hyperlink"/>
          <w:color w:val="1155CC"/>
        </w:rPr>
        <w:t>https://skolasvilajnac.edu.rs/wp-content/uploads/Rastko-Petrovic-Ljudi-govore.pdf</w:t>
      </w:r>
      <w:r>
        <w:fldChar w:fldCharType="end"/>
      </w:r>
    </w:p>
    <w:p w:rsidR="00F9094C" w:rsidRDefault="00F9094C" w:rsidP="00F9094C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44D" w:rsidRDefault="00B7144D" w:rsidP="00B71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14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Р. Петровић, </w:t>
      </w:r>
      <w:r w:rsidRPr="00B7144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Људи говоре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(анализа ликова) – утврђивање</w:t>
      </w:r>
    </w:p>
    <w:p w:rsidR="00B7144D" w:rsidRPr="00B7144D" w:rsidRDefault="00B7144D" w:rsidP="00B71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14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Функционални стилови (публицистички стил) </w:t>
      </w:r>
    </w:p>
    <w:p w:rsidR="00B7144D" w:rsidRPr="00B7144D" w:rsidRDefault="00B7144D" w:rsidP="00B71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14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Транскрипција речи из страних језика </w:t>
      </w:r>
    </w:p>
    <w:p w:rsidR="00B7144D" w:rsidRDefault="00B7144D" w:rsidP="00B714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44D" w:rsidRPr="00B7144D" w:rsidRDefault="00B7144D" w:rsidP="00B714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Сва детаљна упутства се постављају у „гугл-учионици“.</w:t>
      </w:r>
    </w:p>
    <w:p w:rsidR="00B7144D" w:rsidRPr="00B7144D" w:rsidRDefault="00B714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7144D" w:rsidRPr="00B71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A4"/>
    <w:multiLevelType w:val="hybridMultilevel"/>
    <w:tmpl w:val="8278A4C0"/>
    <w:lvl w:ilvl="0" w:tplc="DC00883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4D"/>
    <w:rsid w:val="001105CF"/>
    <w:rsid w:val="00B62146"/>
    <w:rsid w:val="00B7144D"/>
    <w:rsid w:val="00F9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4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0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4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0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2020-04-30T18:24:00Z</dcterms:created>
  <dcterms:modified xsi:type="dcterms:W3CDTF">2020-05-02T20:43:00Z</dcterms:modified>
</cp:coreProperties>
</file>